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84" w:rsidRPr="00B22D80" w:rsidRDefault="00DC2584" w:rsidP="00DC2584">
      <w:pPr>
        <w:widowControl/>
        <w:autoSpaceDE/>
        <w:autoSpaceDN/>
        <w:adjustRightInd/>
        <w:spacing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1103630</wp:posOffset>
            </wp:positionH>
            <wp:positionV relativeFrom="paragraph">
              <wp:posOffset>29210</wp:posOffset>
            </wp:positionV>
            <wp:extent cx="3850640" cy="2559685"/>
            <wp:effectExtent l="19050" t="19050" r="16510" b="12065"/>
            <wp:wrapTopAndBottom/>
            <wp:docPr id="1" name="Рисунок 1" descr="Описание: DSC_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DSC_3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559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2584" w:rsidRPr="00C4419F" w:rsidRDefault="00DC2584" w:rsidP="00DC2584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5B29D4">
        <w:rPr>
          <w:b/>
          <w:sz w:val="28"/>
          <w:szCs w:val="28"/>
          <w:lang w:eastAsia="en-US"/>
        </w:rPr>
        <w:t>7 декабря 2016 года в Институте магистратуры РГЭУ (РИНХ) состоялась Международная научно-практическая конференция «Новые направления научной мысли».</w:t>
      </w:r>
      <w:r>
        <w:rPr>
          <w:sz w:val="28"/>
          <w:szCs w:val="28"/>
          <w:lang w:eastAsia="en-US"/>
        </w:rPr>
        <w:t xml:space="preserve"> </w:t>
      </w:r>
      <w:r w:rsidRPr="00B22D80">
        <w:rPr>
          <w:rFonts w:eastAsia="Calibri"/>
          <w:sz w:val="28"/>
          <w:szCs w:val="28"/>
          <w:lang w:eastAsia="en-US"/>
        </w:rPr>
        <w:t>В рамках пленарного заседания конференции с докладами выступили</w:t>
      </w:r>
      <w:proofErr w:type="gramStart"/>
      <w:r w:rsidRPr="00B22D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:</w:t>
      </w:r>
      <w:proofErr w:type="gramEnd"/>
      <w:r w:rsidRPr="00C4419F">
        <w:rPr>
          <w:sz w:val="28"/>
          <w:szCs w:val="28"/>
          <w:lang w:eastAsia="en-US"/>
        </w:rPr>
        <w:t> </w:t>
      </w:r>
    </w:p>
    <w:p w:rsidR="00DC2584" w:rsidRPr="00C4419F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C4419F">
        <w:rPr>
          <w:sz w:val="28"/>
          <w:szCs w:val="28"/>
          <w:lang w:eastAsia="en-US"/>
        </w:rPr>
        <w:t>–   Иванова Елена Александровна, д.э.н., профессор, директор института магистратуры РГЭУ (РИНХ).  Тема: «Мотивация как фактор успешного обучения в магистратуре».</w:t>
      </w:r>
    </w:p>
    <w:p w:rsidR="00DC2584" w:rsidRPr="00C4419F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C4419F">
        <w:rPr>
          <w:sz w:val="28"/>
          <w:szCs w:val="28"/>
          <w:lang w:eastAsia="en-US"/>
        </w:rPr>
        <w:t>–  Садовский Виктор Васильевич, д.т.н., профессор, первый проректор Белорусского государственного экономического университета. Тема: «О подготовке специалистов на второй ступени высшего образования в Белорусском государственном экономическом университете ».</w:t>
      </w:r>
    </w:p>
    <w:p w:rsidR="00DC2584" w:rsidRPr="00C4419F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C4419F">
        <w:rPr>
          <w:sz w:val="28"/>
          <w:szCs w:val="28"/>
          <w:lang w:eastAsia="en-US"/>
        </w:rPr>
        <w:t>– Муратова Галина Викторовна, д.ф.-м.н., профессор ЮФУ. Тема: «Математическое моделирование – эффективный инструмент исследований в экономике и естественных науках».</w:t>
      </w:r>
    </w:p>
    <w:p w:rsidR="00DC2584" w:rsidRPr="00C4419F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C4419F">
        <w:rPr>
          <w:sz w:val="28"/>
          <w:szCs w:val="28"/>
          <w:lang w:eastAsia="en-US"/>
        </w:rPr>
        <w:t xml:space="preserve">– </w:t>
      </w:r>
      <w:proofErr w:type="spellStart"/>
      <w:r w:rsidRPr="00C4419F">
        <w:rPr>
          <w:sz w:val="28"/>
          <w:szCs w:val="28"/>
          <w:lang w:eastAsia="en-US"/>
        </w:rPr>
        <w:t>Сурнина</w:t>
      </w:r>
      <w:proofErr w:type="spellEnd"/>
      <w:r w:rsidRPr="00C4419F">
        <w:rPr>
          <w:sz w:val="28"/>
          <w:szCs w:val="28"/>
          <w:lang w:eastAsia="en-US"/>
        </w:rPr>
        <w:t xml:space="preserve"> Катерина Станиславовна, д.э.н., профессор Крымского федерального университета им. Вернадского. Тема: «Актуальные проблемы и перспективы развития основных образовательных программ подготовки магистров».</w:t>
      </w:r>
    </w:p>
    <w:p w:rsidR="00DC2584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C4419F">
        <w:rPr>
          <w:sz w:val="28"/>
          <w:szCs w:val="28"/>
          <w:lang w:eastAsia="en-US"/>
        </w:rPr>
        <w:t xml:space="preserve">– Соколов Сергей Викторович, д.т.н., профессор, Заслуженный изобретатель РФ. Тема: «Основные задачи развития </w:t>
      </w:r>
      <w:proofErr w:type="spellStart"/>
      <w:r w:rsidRPr="00C4419F">
        <w:rPr>
          <w:sz w:val="28"/>
          <w:szCs w:val="28"/>
          <w:lang w:eastAsia="en-US"/>
        </w:rPr>
        <w:t>Startup</w:t>
      </w:r>
      <w:proofErr w:type="spellEnd"/>
      <w:r w:rsidRPr="00C4419F">
        <w:rPr>
          <w:sz w:val="28"/>
          <w:szCs w:val="28"/>
          <w:lang w:eastAsia="en-US"/>
        </w:rPr>
        <w:t>-лаборатории».</w:t>
      </w:r>
    </w:p>
    <w:p w:rsidR="00DC2584" w:rsidRPr="00DB1375" w:rsidRDefault="00DC2584" w:rsidP="00DC2584">
      <w:pPr>
        <w:widowControl/>
        <w:autoSpaceDE/>
        <w:autoSpaceDN/>
        <w:adjustRightInd/>
        <w:spacing w:after="200" w:line="276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B22D80">
        <w:rPr>
          <w:rFonts w:eastAsia="Calibri"/>
          <w:sz w:val="28"/>
          <w:szCs w:val="28"/>
          <w:lang w:eastAsia="en-US"/>
        </w:rPr>
        <w:t>После пленарного заседания рабо</w:t>
      </w:r>
      <w:r>
        <w:rPr>
          <w:rFonts w:eastAsia="Calibri"/>
          <w:sz w:val="28"/>
          <w:szCs w:val="28"/>
          <w:lang w:eastAsia="en-US"/>
        </w:rPr>
        <w:t>та конференции продолжилась по 5</w:t>
      </w:r>
      <w:r w:rsidRPr="00B22D80">
        <w:rPr>
          <w:rFonts w:eastAsia="Calibri"/>
          <w:sz w:val="28"/>
          <w:szCs w:val="28"/>
          <w:lang w:eastAsia="en-US"/>
        </w:rPr>
        <w:t xml:space="preserve"> секциям:</w:t>
      </w:r>
    </w:p>
    <w:p w:rsidR="00DC2584" w:rsidRPr="00A161CD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A161CD">
        <w:rPr>
          <w:sz w:val="28"/>
          <w:szCs w:val="28"/>
          <w:lang w:eastAsia="en-US"/>
        </w:rPr>
        <w:t>Секция 1.  «Синтез науки и практики в исследовании социаль</w:t>
      </w:r>
      <w:r>
        <w:rPr>
          <w:sz w:val="28"/>
          <w:szCs w:val="28"/>
          <w:lang w:eastAsia="en-US"/>
        </w:rPr>
        <w:t>но-экономических процессов».</w:t>
      </w:r>
    </w:p>
    <w:p w:rsidR="00DC2584" w:rsidRPr="00A161CD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A161CD">
        <w:rPr>
          <w:sz w:val="28"/>
          <w:szCs w:val="28"/>
          <w:lang w:eastAsia="en-US"/>
        </w:rPr>
        <w:lastRenderedPageBreak/>
        <w:t>Секция 2. «Современные исследовательские траектории в торговом деле и управленческой д</w:t>
      </w:r>
      <w:r>
        <w:rPr>
          <w:sz w:val="28"/>
          <w:szCs w:val="28"/>
          <w:lang w:eastAsia="en-US"/>
        </w:rPr>
        <w:t>еятельности: теория и практика»</w:t>
      </w:r>
      <w:r w:rsidRPr="00A161CD">
        <w:rPr>
          <w:sz w:val="28"/>
          <w:szCs w:val="28"/>
          <w:lang w:eastAsia="en-US"/>
        </w:rPr>
        <w:t xml:space="preserve">. </w:t>
      </w:r>
    </w:p>
    <w:p w:rsidR="00DC2584" w:rsidRPr="00A161CD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A161CD">
        <w:rPr>
          <w:sz w:val="28"/>
          <w:szCs w:val="28"/>
          <w:lang w:eastAsia="en-US"/>
        </w:rPr>
        <w:t xml:space="preserve">Секция 3. «Математические и инструментальные методы экономики и естественных </w:t>
      </w:r>
      <w:r>
        <w:rPr>
          <w:sz w:val="28"/>
          <w:szCs w:val="28"/>
          <w:lang w:eastAsia="en-US"/>
        </w:rPr>
        <w:t>наук»</w:t>
      </w:r>
      <w:r w:rsidRPr="00A161CD">
        <w:rPr>
          <w:sz w:val="28"/>
          <w:szCs w:val="28"/>
          <w:lang w:eastAsia="en-US"/>
        </w:rPr>
        <w:t>.</w:t>
      </w:r>
    </w:p>
    <w:p w:rsidR="00DC2584" w:rsidRPr="00A161CD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A161CD">
        <w:rPr>
          <w:sz w:val="28"/>
          <w:szCs w:val="28"/>
          <w:lang w:eastAsia="en-US"/>
        </w:rPr>
        <w:t xml:space="preserve"> Секция 4.  «Актуальные проблемы лингвистики, </w:t>
      </w:r>
      <w:r>
        <w:rPr>
          <w:sz w:val="28"/>
          <w:szCs w:val="28"/>
          <w:lang w:eastAsia="en-US"/>
        </w:rPr>
        <w:t>журналистики и востоковедения».</w:t>
      </w:r>
    </w:p>
    <w:p w:rsidR="00DC2584" w:rsidRDefault="00DC2584" w:rsidP="00DC2584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  <w:lang w:eastAsia="en-US"/>
        </w:rPr>
      </w:pPr>
      <w:r w:rsidRPr="00A161CD">
        <w:rPr>
          <w:sz w:val="28"/>
          <w:szCs w:val="28"/>
          <w:lang w:eastAsia="en-US"/>
        </w:rPr>
        <w:t xml:space="preserve">Секция 5. «Актуальные вызовы общественно-социальных процессов: правовой аспект».  </w:t>
      </w:r>
      <w:r>
        <w:rPr>
          <w:sz w:val="28"/>
          <w:szCs w:val="28"/>
          <w:lang w:eastAsia="en-US"/>
        </w:rPr>
        <w:t>Работа секции  проходила в Донской</w:t>
      </w:r>
      <w:r w:rsidRPr="00A161CD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ой публичной библиотеке.</w:t>
      </w:r>
    </w:p>
    <w:p w:rsidR="0051170C" w:rsidRDefault="00DC2584">
      <w:r>
        <w:rPr>
          <w:noProof/>
        </w:rPr>
        <w:drawing>
          <wp:inline distT="0" distB="0" distL="0" distR="0">
            <wp:extent cx="4636546" cy="3091030"/>
            <wp:effectExtent l="0" t="0" r="0" b="0"/>
            <wp:docPr id="2" name="Рисунок 2" descr="\\Fileserver.rseu.ru\users$\!МЕДИАЦЕНТР\ФОТО!!!\2016\МАГИСТРАТУРА\Международная конференция 7.12\секции\_DSC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.rseu.ru\users$\!МЕДИАЦЕНТР\ФОТО!!!\2016\МАГИСТРАТУРА\Международная конференция 7.12\секции\_DSC5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358" cy="30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84" w:rsidRDefault="00DC2584"/>
    <w:p w:rsidR="00DC2584" w:rsidRDefault="00DC2584">
      <w:r>
        <w:rPr>
          <w:noProof/>
        </w:rPr>
        <w:drawing>
          <wp:inline distT="0" distB="0" distL="0" distR="0">
            <wp:extent cx="4733364" cy="3155576"/>
            <wp:effectExtent l="0" t="0" r="0" b="6985"/>
            <wp:docPr id="3" name="Рисунок 3" descr="\\Fileserver.rseu.ru\users$\!МЕДИАЦЕНТР\ФОТО!!!\2016\МАГИСТРАТУРА\Международная конференция 7.12\_DSC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.rseu.ru\users$\!МЕДИАЦЕНТР\ФОТО!!!\2016\МАГИСТРАТУРА\Международная конференция 7.12\_DSC5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20" cy="315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84" w:rsidSect="00DC25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F97"/>
    <w:multiLevelType w:val="hybridMultilevel"/>
    <w:tmpl w:val="B480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57"/>
    <w:rsid w:val="00497D57"/>
    <w:rsid w:val="0051170C"/>
    <w:rsid w:val="00D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Пушкарь</dc:creator>
  <cp:keywords/>
  <dc:description/>
  <cp:lastModifiedBy>Ольга Пушкарь</cp:lastModifiedBy>
  <cp:revision>2</cp:revision>
  <dcterms:created xsi:type="dcterms:W3CDTF">2017-02-09T15:32:00Z</dcterms:created>
  <dcterms:modified xsi:type="dcterms:W3CDTF">2017-02-09T15:39:00Z</dcterms:modified>
</cp:coreProperties>
</file>